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B21F" w14:textId="34F4FD89" w:rsidR="00A80BDA" w:rsidRDefault="00A80BDA" w:rsidP="00A80BDA">
      <w:r>
        <w:t xml:space="preserve">The Madison Parish Port Commission met in a regular session on Tuesday, </w:t>
      </w:r>
      <w:r w:rsidR="00FE2463">
        <w:t>January</w:t>
      </w:r>
      <w:r w:rsidR="00722712">
        <w:t xml:space="preserve"> 28</w:t>
      </w:r>
      <w:r>
        <w:t>,</w:t>
      </w:r>
      <w:r w:rsidR="00FF6AA3">
        <w:t xml:space="preserve"> 2025,</w:t>
      </w:r>
      <w:r>
        <w:t xml:space="preserve"> at the Madison Parish Port Commission Office. The meeting was called to order by </w:t>
      </w:r>
      <w:r>
        <w:rPr>
          <w:sz w:val="23"/>
          <w:szCs w:val="23"/>
        </w:rPr>
        <w:t>Chairperson Donald Frazier</w:t>
      </w:r>
      <w:r w:rsidRPr="009F50DF">
        <w:rPr>
          <w:sz w:val="23"/>
          <w:szCs w:val="23"/>
        </w:rPr>
        <w:t xml:space="preserve"> </w:t>
      </w:r>
      <w:r>
        <w:t xml:space="preserve">and </w:t>
      </w:r>
      <w:r w:rsidR="008A2947">
        <w:t>the roll</w:t>
      </w:r>
      <w:r>
        <w:t xml:space="preserve"> call was taken as follows:</w:t>
      </w:r>
    </w:p>
    <w:p w14:paraId="022423A3" w14:textId="77777777" w:rsidR="00A80BDA" w:rsidRDefault="00A80BDA" w:rsidP="00A80BDA"/>
    <w:p w14:paraId="34839E5B" w14:textId="77777777" w:rsidR="00A80BDA" w:rsidRDefault="00A80BDA" w:rsidP="00A80BDA">
      <w:pPr>
        <w:tabs>
          <w:tab w:val="left" w:pos="-1440"/>
        </w:tabs>
        <w:ind w:left="3600" w:hanging="2880"/>
      </w:pPr>
      <w:r>
        <w:t>Commissioners present:        Donald Frazier,</w:t>
      </w:r>
      <w:r w:rsidRPr="001A7794">
        <w:t xml:space="preserve"> </w:t>
      </w:r>
      <w:r>
        <w:t>David Williams, Curt Collins and</w:t>
      </w:r>
    </w:p>
    <w:p w14:paraId="3F77C58F" w14:textId="576474D5" w:rsidR="00A80BDA" w:rsidRDefault="00A80BDA" w:rsidP="00A80BDA">
      <w:pPr>
        <w:tabs>
          <w:tab w:val="left" w:pos="-1440"/>
        </w:tabs>
        <w:ind w:left="3600" w:hanging="2880"/>
      </w:pPr>
      <w:r>
        <w:t xml:space="preserve">                                               Luther Love</w:t>
      </w:r>
    </w:p>
    <w:p w14:paraId="70E2D245" w14:textId="77777777" w:rsidR="00A80BDA" w:rsidRDefault="00A80BDA" w:rsidP="00A80BDA">
      <w:pPr>
        <w:tabs>
          <w:tab w:val="left" w:pos="-1440"/>
        </w:tabs>
        <w:ind w:left="3600" w:hanging="2880"/>
      </w:pPr>
      <w:r>
        <w:t xml:space="preserve">                                                  </w:t>
      </w:r>
    </w:p>
    <w:p w14:paraId="48A9914F" w14:textId="06EA5AED" w:rsidR="00A80BDA" w:rsidRDefault="00A80BDA" w:rsidP="00A80BDA">
      <w:pPr>
        <w:tabs>
          <w:tab w:val="left" w:pos="-1440"/>
        </w:tabs>
        <w:ind w:left="3600" w:hanging="2880"/>
      </w:pPr>
      <w:r>
        <w:t>Commissioners absent:           Isaiah Ross, Robert Charles Brown and Latasha Griffin</w:t>
      </w:r>
    </w:p>
    <w:p w14:paraId="2C386170" w14:textId="77777777" w:rsidR="00A80BDA" w:rsidRDefault="00A80BDA" w:rsidP="00A80BDA">
      <w:pPr>
        <w:tabs>
          <w:tab w:val="left" w:pos="-1440"/>
        </w:tabs>
        <w:ind w:left="3600" w:hanging="2880"/>
      </w:pPr>
      <w:r>
        <w:t xml:space="preserve">   </w:t>
      </w:r>
    </w:p>
    <w:p w14:paraId="09FEC215" w14:textId="4FC378FC" w:rsidR="00A80BDA" w:rsidRDefault="00A80BDA" w:rsidP="00A80BDA">
      <w:pPr>
        <w:tabs>
          <w:tab w:val="left" w:pos="-1440"/>
        </w:tabs>
        <w:ind w:left="3600" w:hanging="2880"/>
      </w:pPr>
      <w:r>
        <w:t>Other members present</w:t>
      </w:r>
      <w:r>
        <w:tab/>
        <w:t>Kimmeka Sterling, Secretary/Treasurer &amp;Asst. Director</w:t>
      </w:r>
    </w:p>
    <w:p w14:paraId="0D68628B" w14:textId="77777777" w:rsidR="00A80BDA" w:rsidRDefault="00A80BDA" w:rsidP="00A80BDA">
      <w:pPr>
        <w:tabs>
          <w:tab w:val="left" w:pos="-1440"/>
        </w:tabs>
        <w:ind w:left="3600" w:hanging="2880"/>
      </w:pPr>
    </w:p>
    <w:p w14:paraId="789929D6" w14:textId="3FFFECE5" w:rsidR="00A80BDA" w:rsidRDefault="00A80BDA" w:rsidP="00A80BDA">
      <w:pPr>
        <w:tabs>
          <w:tab w:val="left" w:pos="-1440"/>
        </w:tabs>
        <w:ind w:left="3600" w:hanging="2880"/>
      </w:pPr>
      <w:r>
        <w:t>Visitors:                                 Marvin Collins, Terral River Service</w:t>
      </w:r>
    </w:p>
    <w:p w14:paraId="26E6F18D" w14:textId="77777777" w:rsidR="00A80BDA" w:rsidRDefault="00A80BDA" w:rsidP="00A80BDA">
      <w:pPr>
        <w:tabs>
          <w:tab w:val="left" w:pos="-1440"/>
        </w:tabs>
        <w:ind w:left="3600" w:hanging="2880"/>
      </w:pPr>
    </w:p>
    <w:p w14:paraId="04CD7CFA" w14:textId="77777777" w:rsidR="00A80BDA" w:rsidRDefault="00A80BDA" w:rsidP="00A80BDA">
      <w:pPr>
        <w:tabs>
          <w:tab w:val="left" w:pos="-1440"/>
        </w:tabs>
        <w:jc w:val="both"/>
      </w:pPr>
    </w:p>
    <w:p w14:paraId="6BE2F99E" w14:textId="77777777" w:rsidR="00A80BDA" w:rsidRDefault="00A80BDA" w:rsidP="00A80BDA">
      <w:pPr>
        <w:tabs>
          <w:tab w:val="left" w:pos="-1440"/>
        </w:tabs>
        <w:ind w:left="3600" w:hanging="2880"/>
      </w:pPr>
    </w:p>
    <w:p w14:paraId="7D8F05E6" w14:textId="30249D8D" w:rsidR="00A80BDA" w:rsidRDefault="00A80BDA" w:rsidP="00A80BDA">
      <w:pPr>
        <w:tabs>
          <w:tab w:val="left" w:pos="-1440"/>
        </w:tabs>
      </w:pPr>
      <w:r>
        <w:t xml:space="preserve">Asst. Director Sterling requested an amendment to the agenda to add item F. discussions of </w:t>
      </w:r>
      <w:r w:rsidR="00A806CE">
        <w:t>new lease for Terral River Ser</w:t>
      </w:r>
      <w:r w:rsidR="00A00D5C">
        <w:t>vice</w:t>
      </w:r>
      <w:r>
        <w:t>.</w:t>
      </w:r>
    </w:p>
    <w:p w14:paraId="79FE23B9" w14:textId="77777777" w:rsidR="00A00D5C" w:rsidRDefault="00A00D5C" w:rsidP="00A80BDA">
      <w:pPr>
        <w:tabs>
          <w:tab w:val="left" w:pos="-1440"/>
        </w:tabs>
      </w:pPr>
    </w:p>
    <w:p w14:paraId="6F4FFDBC" w14:textId="7E3C5EB0" w:rsidR="00A80BDA" w:rsidRDefault="00A80BDA" w:rsidP="00A80BDA">
      <w:pPr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445500">
        <w:rPr>
          <w:sz w:val="23"/>
          <w:szCs w:val="23"/>
        </w:rPr>
        <w:t xml:space="preserve"> </w:t>
      </w:r>
      <w:r>
        <w:rPr>
          <w:sz w:val="23"/>
          <w:szCs w:val="23"/>
        </w:rPr>
        <w:t>Commissioner Williams</w:t>
      </w:r>
      <w:r w:rsidRPr="00021204">
        <w:rPr>
          <w:sz w:val="23"/>
          <w:szCs w:val="23"/>
        </w:rPr>
        <w:t xml:space="preserve"> and seconded by </w:t>
      </w:r>
      <w:r>
        <w:rPr>
          <w:sz w:val="23"/>
          <w:szCs w:val="23"/>
        </w:rPr>
        <w:t xml:space="preserve">Commissioner </w:t>
      </w:r>
      <w:r w:rsidR="00A53D0F">
        <w:rPr>
          <w:sz w:val="23"/>
          <w:szCs w:val="23"/>
        </w:rPr>
        <w:t>Love</w:t>
      </w:r>
      <w:r>
        <w:rPr>
          <w:sz w:val="23"/>
          <w:szCs w:val="23"/>
        </w:rPr>
        <w:t xml:space="preserve">, to approve the amendment to the agenda by adding item </w:t>
      </w:r>
      <w:r w:rsidR="00D855EC">
        <w:rPr>
          <w:sz w:val="23"/>
          <w:szCs w:val="23"/>
        </w:rPr>
        <w:t>F. (land lease Terral River Service)</w:t>
      </w:r>
      <w:r>
        <w:rPr>
          <w:sz w:val="23"/>
          <w:szCs w:val="23"/>
        </w:rPr>
        <w:t xml:space="preserve"> Motion carried unanimously.</w:t>
      </w:r>
    </w:p>
    <w:p w14:paraId="711DDFE2" w14:textId="77777777" w:rsidR="00254EC3" w:rsidRDefault="00254EC3" w:rsidP="00A80BDA">
      <w:pPr>
        <w:rPr>
          <w:sz w:val="23"/>
          <w:szCs w:val="23"/>
        </w:rPr>
      </w:pPr>
    </w:p>
    <w:p w14:paraId="2EF68169" w14:textId="4EC1D14E" w:rsidR="00254EC3" w:rsidRDefault="00254EC3" w:rsidP="00A80BDA">
      <w:pPr>
        <w:rPr>
          <w:sz w:val="23"/>
          <w:szCs w:val="23"/>
        </w:rPr>
      </w:pPr>
      <w:r>
        <w:rPr>
          <w:sz w:val="23"/>
          <w:szCs w:val="23"/>
        </w:rPr>
        <w:t>President Frazier not</w:t>
      </w:r>
      <w:r w:rsidR="00B20976">
        <w:rPr>
          <w:sz w:val="23"/>
          <w:szCs w:val="23"/>
        </w:rPr>
        <w:t>ed</w:t>
      </w:r>
      <w:r>
        <w:rPr>
          <w:sz w:val="23"/>
          <w:szCs w:val="23"/>
        </w:rPr>
        <w:t xml:space="preserve"> a mistake in the minutes</w:t>
      </w:r>
      <w:r w:rsidR="0099347E">
        <w:rPr>
          <w:sz w:val="23"/>
          <w:szCs w:val="23"/>
        </w:rPr>
        <w:t xml:space="preserve"> </w:t>
      </w:r>
      <w:r w:rsidR="00560F00">
        <w:rPr>
          <w:sz w:val="23"/>
          <w:szCs w:val="23"/>
        </w:rPr>
        <w:t>and requested th</w:t>
      </w:r>
      <w:r w:rsidR="00B15ECB">
        <w:rPr>
          <w:sz w:val="23"/>
          <w:szCs w:val="23"/>
        </w:rPr>
        <w:t>e correction of the error.</w:t>
      </w:r>
      <w:r w:rsidR="00ED283C">
        <w:rPr>
          <w:sz w:val="23"/>
          <w:szCs w:val="23"/>
        </w:rPr>
        <w:t xml:space="preserve">  Sterling will correct the error in the min</w:t>
      </w:r>
      <w:r w:rsidR="007401B5">
        <w:rPr>
          <w:sz w:val="23"/>
          <w:szCs w:val="23"/>
        </w:rPr>
        <w:t>utes.</w:t>
      </w:r>
      <w:r w:rsidR="00385E3E">
        <w:rPr>
          <w:sz w:val="23"/>
          <w:szCs w:val="23"/>
        </w:rPr>
        <w:t xml:space="preserve">  </w:t>
      </w:r>
    </w:p>
    <w:p w14:paraId="6AC61AE4" w14:textId="77777777" w:rsidR="00A80BDA" w:rsidRDefault="00A80BDA" w:rsidP="00A80BDA">
      <w:pPr>
        <w:tabs>
          <w:tab w:val="left" w:pos="-1440"/>
        </w:tabs>
      </w:pPr>
    </w:p>
    <w:p w14:paraId="4D0297EF" w14:textId="05C67E74" w:rsidR="00A80BDA" w:rsidRDefault="00A80BDA" w:rsidP="00A80BDA">
      <w:pPr>
        <w:tabs>
          <w:tab w:val="left" w:pos="-1440"/>
        </w:tabs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685A9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Commissioner </w:t>
      </w:r>
      <w:r w:rsidR="00492460">
        <w:rPr>
          <w:sz w:val="23"/>
          <w:szCs w:val="23"/>
        </w:rPr>
        <w:t>Collins</w:t>
      </w:r>
      <w:r w:rsidRPr="0002120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and Commissioner </w:t>
      </w:r>
      <w:r w:rsidR="00492460">
        <w:rPr>
          <w:sz w:val="23"/>
          <w:szCs w:val="23"/>
        </w:rPr>
        <w:t>Williams</w:t>
      </w:r>
      <w:r>
        <w:rPr>
          <w:sz w:val="23"/>
          <w:szCs w:val="23"/>
        </w:rPr>
        <w:t xml:space="preserve"> approving the previous meeting minutes for </w:t>
      </w:r>
      <w:r>
        <w:t xml:space="preserve">Tuesday, </w:t>
      </w:r>
      <w:r w:rsidR="00722712">
        <w:t>December 17</w:t>
      </w:r>
      <w:r w:rsidR="00E430BD">
        <w:t>,</w:t>
      </w:r>
      <w:r w:rsidR="003A0EC4">
        <w:t xml:space="preserve"> </w:t>
      </w:r>
      <w:r w:rsidR="007401B5">
        <w:t>202</w:t>
      </w:r>
      <w:r w:rsidR="00722712">
        <w:t>4</w:t>
      </w:r>
      <w:r w:rsidR="007401B5">
        <w:t>,</w:t>
      </w:r>
      <w:r>
        <w:t xml:space="preserve"> </w:t>
      </w:r>
      <w:r>
        <w:rPr>
          <w:sz w:val="23"/>
          <w:szCs w:val="23"/>
        </w:rPr>
        <w:t>the minutes were approved with the necessary corrections. Motion carried unanimously.</w:t>
      </w:r>
    </w:p>
    <w:p w14:paraId="778B9672" w14:textId="77777777" w:rsidR="00A80BDA" w:rsidRDefault="00A80BDA" w:rsidP="00A80BDA">
      <w:pPr>
        <w:tabs>
          <w:tab w:val="left" w:pos="-1440"/>
        </w:tabs>
        <w:rPr>
          <w:sz w:val="23"/>
          <w:szCs w:val="23"/>
        </w:rPr>
      </w:pPr>
    </w:p>
    <w:p w14:paraId="3D81A902" w14:textId="0DD5911B" w:rsidR="00A80BDA" w:rsidRDefault="00940632" w:rsidP="00A80BDA">
      <w:pPr>
        <w:rPr>
          <w:sz w:val="23"/>
          <w:szCs w:val="23"/>
        </w:rPr>
      </w:pPr>
      <w:r>
        <w:rPr>
          <w:sz w:val="23"/>
          <w:szCs w:val="23"/>
        </w:rPr>
        <w:t>Sterling</w:t>
      </w:r>
      <w:r w:rsidR="00A80BDA">
        <w:rPr>
          <w:sz w:val="23"/>
          <w:szCs w:val="23"/>
        </w:rPr>
        <w:t xml:space="preserve"> </w:t>
      </w:r>
      <w:r w:rsidR="00EE69C3">
        <w:rPr>
          <w:sz w:val="23"/>
          <w:szCs w:val="23"/>
        </w:rPr>
        <w:t>informed the board</w:t>
      </w:r>
      <w:r w:rsidR="00CA19A6">
        <w:rPr>
          <w:sz w:val="23"/>
          <w:szCs w:val="23"/>
        </w:rPr>
        <w:t xml:space="preserve"> that the </w:t>
      </w:r>
      <w:r w:rsidR="00442360">
        <w:rPr>
          <w:sz w:val="23"/>
          <w:szCs w:val="23"/>
        </w:rPr>
        <w:t>reimbursement</w:t>
      </w:r>
      <w:r w:rsidR="007746BE">
        <w:rPr>
          <w:sz w:val="23"/>
          <w:szCs w:val="23"/>
        </w:rPr>
        <w:t>s</w:t>
      </w:r>
      <w:r w:rsidR="00CA19A6">
        <w:rPr>
          <w:sz w:val="23"/>
          <w:szCs w:val="23"/>
        </w:rPr>
        <w:t xml:space="preserve"> for RailCar Co</w:t>
      </w:r>
      <w:r w:rsidR="00442360">
        <w:rPr>
          <w:sz w:val="23"/>
          <w:szCs w:val="23"/>
        </w:rPr>
        <w:t>.</w:t>
      </w:r>
      <w:r w:rsidR="00CA19A6">
        <w:rPr>
          <w:sz w:val="23"/>
          <w:szCs w:val="23"/>
        </w:rPr>
        <w:t xml:space="preserve"> building </w:t>
      </w:r>
      <w:r w:rsidR="00805AC6">
        <w:rPr>
          <w:sz w:val="23"/>
          <w:szCs w:val="23"/>
        </w:rPr>
        <w:t>upgrades were received</w:t>
      </w:r>
      <w:r w:rsidR="000B16F8">
        <w:rPr>
          <w:sz w:val="23"/>
          <w:szCs w:val="23"/>
        </w:rPr>
        <w:t>.</w:t>
      </w:r>
      <w:r w:rsidR="00805AC6">
        <w:rPr>
          <w:sz w:val="23"/>
          <w:szCs w:val="23"/>
        </w:rPr>
        <w:t xml:space="preserve">   Commissioner Collins </w:t>
      </w:r>
      <w:r w:rsidR="00D1435F">
        <w:rPr>
          <w:sz w:val="23"/>
          <w:szCs w:val="23"/>
        </w:rPr>
        <w:t>requested</w:t>
      </w:r>
      <w:r w:rsidR="00FD4764">
        <w:rPr>
          <w:sz w:val="23"/>
          <w:szCs w:val="23"/>
        </w:rPr>
        <w:t xml:space="preserve"> the Secretary</w:t>
      </w:r>
      <w:r w:rsidR="00685D19">
        <w:rPr>
          <w:sz w:val="23"/>
          <w:szCs w:val="23"/>
        </w:rPr>
        <w:t xml:space="preserve"> to contact Delta Bank regarding</w:t>
      </w:r>
      <w:r w:rsidR="005E2165">
        <w:rPr>
          <w:sz w:val="23"/>
          <w:szCs w:val="23"/>
        </w:rPr>
        <w:t xml:space="preserve"> a money market </w:t>
      </w:r>
      <w:r w:rsidR="00484548">
        <w:rPr>
          <w:sz w:val="23"/>
          <w:szCs w:val="23"/>
        </w:rPr>
        <w:t xml:space="preserve">account </w:t>
      </w:r>
      <w:r w:rsidR="005E2165">
        <w:rPr>
          <w:sz w:val="23"/>
          <w:szCs w:val="23"/>
        </w:rPr>
        <w:t>for the Construction Account.</w:t>
      </w:r>
    </w:p>
    <w:p w14:paraId="3BBA7494" w14:textId="77777777" w:rsidR="00442360" w:rsidRDefault="00442360" w:rsidP="00A80BDA">
      <w:pPr>
        <w:rPr>
          <w:sz w:val="23"/>
          <w:szCs w:val="23"/>
        </w:rPr>
      </w:pPr>
    </w:p>
    <w:p w14:paraId="323D9515" w14:textId="0E5397DC" w:rsidR="00A80BDA" w:rsidRDefault="00A80BDA" w:rsidP="00A80BDA">
      <w:pPr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44550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Commissioner </w:t>
      </w:r>
      <w:r w:rsidR="000437D2">
        <w:rPr>
          <w:sz w:val="23"/>
          <w:szCs w:val="23"/>
        </w:rPr>
        <w:t>Collins</w:t>
      </w:r>
      <w:r w:rsidRPr="00021204">
        <w:rPr>
          <w:sz w:val="23"/>
          <w:szCs w:val="23"/>
        </w:rPr>
        <w:t xml:space="preserve"> and seconded by </w:t>
      </w:r>
      <w:r>
        <w:rPr>
          <w:sz w:val="23"/>
          <w:szCs w:val="23"/>
        </w:rPr>
        <w:t xml:space="preserve">Commissioner </w:t>
      </w:r>
      <w:r w:rsidR="000437D2">
        <w:rPr>
          <w:sz w:val="23"/>
          <w:szCs w:val="23"/>
        </w:rPr>
        <w:t>Williams</w:t>
      </w:r>
      <w:r>
        <w:rPr>
          <w:sz w:val="23"/>
          <w:szCs w:val="23"/>
        </w:rPr>
        <w:t>, the financial reports were approved with no necessary corrections. Motion carried unanimously.</w:t>
      </w:r>
    </w:p>
    <w:p w14:paraId="7F8D1AEB" w14:textId="77777777" w:rsidR="00A80BDA" w:rsidRDefault="00A80BDA" w:rsidP="00A80BDA">
      <w:pPr>
        <w:rPr>
          <w:sz w:val="23"/>
          <w:szCs w:val="23"/>
        </w:rPr>
      </w:pPr>
    </w:p>
    <w:p w14:paraId="634EB6D5" w14:textId="1AE7C84D" w:rsidR="00A80BDA" w:rsidRDefault="00CC0BAA" w:rsidP="00A80BDA">
      <w:pPr>
        <w:rPr>
          <w:sz w:val="23"/>
          <w:szCs w:val="23"/>
        </w:rPr>
      </w:pPr>
      <w:r>
        <w:rPr>
          <w:sz w:val="23"/>
          <w:szCs w:val="23"/>
        </w:rPr>
        <w:t>Sterling</w:t>
      </w:r>
      <w:r w:rsidR="00444A02">
        <w:rPr>
          <w:sz w:val="23"/>
          <w:szCs w:val="23"/>
        </w:rPr>
        <w:t xml:space="preserve"> </w:t>
      </w:r>
      <w:r w:rsidR="00883F5A">
        <w:rPr>
          <w:sz w:val="23"/>
          <w:szCs w:val="23"/>
        </w:rPr>
        <w:t xml:space="preserve">stated that </w:t>
      </w:r>
      <w:r w:rsidR="00BE6F83">
        <w:rPr>
          <w:sz w:val="23"/>
          <w:szCs w:val="23"/>
        </w:rPr>
        <w:t xml:space="preserve">Complex Chemical &amp; Simplot lease renewals </w:t>
      </w:r>
      <w:r w:rsidR="009A2EAF">
        <w:rPr>
          <w:sz w:val="23"/>
          <w:szCs w:val="23"/>
        </w:rPr>
        <w:t>required board approval.</w:t>
      </w:r>
      <w:r w:rsidR="00130FF6">
        <w:rPr>
          <w:sz w:val="23"/>
          <w:szCs w:val="23"/>
        </w:rPr>
        <w:t xml:space="preserve">  Complex Chemical &amp; Simplot both agreed </w:t>
      </w:r>
      <w:r w:rsidR="002C7389">
        <w:rPr>
          <w:sz w:val="23"/>
          <w:szCs w:val="23"/>
        </w:rPr>
        <w:t>to their</w:t>
      </w:r>
      <w:r w:rsidR="00130FF6">
        <w:rPr>
          <w:sz w:val="23"/>
          <w:szCs w:val="23"/>
        </w:rPr>
        <w:t xml:space="preserve"> new lease rates</w:t>
      </w:r>
      <w:r w:rsidR="005F5687">
        <w:rPr>
          <w:sz w:val="23"/>
          <w:szCs w:val="23"/>
        </w:rPr>
        <w:t xml:space="preserve">. Complex Chemical is a </w:t>
      </w:r>
      <w:r w:rsidR="009E087A">
        <w:rPr>
          <w:sz w:val="23"/>
          <w:szCs w:val="23"/>
        </w:rPr>
        <w:t>10-year</w:t>
      </w:r>
      <w:r w:rsidR="005F5687">
        <w:rPr>
          <w:sz w:val="23"/>
          <w:szCs w:val="23"/>
        </w:rPr>
        <w:t xml:space="preserve"> lease and Simplot is a 5</w:t>
      </w:r>
      <w:r w:rsidR="009E087A">
        <w:rPr>
          <w:sz w:val="23"/>
          <w:szCs w:val="23"/>
        </w:rPr>
        <w:t>-</w:t>
      </w:r>
      <w:r w:rsidR="005F5687">
        <w:rPr>
          <w:sz w:val="23"/>
          <w:szCs w:val="23"/>
        </w:rPr>
        <w:t>year lease.</w:t>
      </w:r>
    </w:p>
    <w:p w14:paraId="42F62E25" w14:textId="77777777" w:rsidR="00B91AA3" w:rsidRDefault="00B91AA3" w:rsidP="00A80BDA">
      <w:pPr>
        <w:rPr>
          <w:sz w:val="23"/>
          <w:szCs w:val="23"/>
        </w:rPr>
      </w:pPr>
    </w:p>
    <w:p w14:paraId="51BC628D" w14:textId="239424D8" w:rsidR="00B91AA3" w:rsidRDefault="00B91AA3" w:rsidP="00A80BDA">
      <w:pPr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685A96">
        <w:rPr>
          <w:sz w:val="23"/>
          <w:szCs w:val="23"/>
        </w:rPr>
        <w:t xml:space="preserve"> </w:t>
      </w:r>
      <w:r>
        <w:rPr>
          <w:sz w:val="23"/>
          <w:szCs w:val="23"/>
        </w:rPr>
        <w:t>Commissioner Collins</w:t>
      </w:r>
      <w:r w:rsidRPr="0002120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and Commissioner Williams approving the </w:t>
      </w:r>
      <w:r w:rsidR="000E4D00">
        <w:rPr>
          <w:sz w:val="23"/>
          <w:szCs w:val="23"/>
        </w:rPr>
        <w:t xml:space="preserve">leasing terms for Simplot and Complex Chemical. </w:t>
      </w:r>
      <w:r>
        <w:rPr>
          <w:sz w:val="23"/>
          <w:szCs w:val="23"/>
        </w:rPr>
        <w:t>Motion carried unanimously</w:t>
      </w:r>
      <w:r w:rsidR="000E4D00">
        <w:rPr>
          <w:sz w:val="23"/>
          <w:szCs w:val="23"/>
        </w:rPr>
        <w:t>.</w:t>
      </w:r>
    </w:p>
    <w:p w14:paraId="594A54EC" w14:textId="77777777" w:rsidR="000E4D00" w:rsidRDefault="000E4D00" w:rsidP="00A80BDA">
      <w:pPr>
        <w:rPr>
          <w:sz w:val="23"/>
          <w:szCs w:val="23"/>
        </w:rPr>
      </w:pPr>
    </w:p>
    <w:p w14:paraId="4F6F5730" w14:textId="6327AFC2" w:rsidR="000E4D00" w:rsidRDefault="000E4D00" w:rsidP="00A80BDA">
      <w:pPr>
        <w:rPr>
          <w:sz w:val="23"/>
          <w:szCs w:val="23"/>
        </w:rPr>
      </w:pPr>
      <w:r>
        <w:rPr>
          <w:sz w:val="23"/>
          <w:szCs w:val="23"/>
        </w:rPr>
        <w:t>Roll Call</w:t>
      </w:r>
    </w:p>
    <w:p w14:paraId="646B82DF" w14:textId="626F292E" w:rsidR="00A60452" w:rsidRDefault="00A60452" w:rsidP="00A60452">
      <w:pPr>
        <w:rPr>
          <w:sz w:val="23"/>
          <w:szCs w:val="23"/>
        </w:rPr>
      </w:pPr>
      <w:r>
        <w:rPr>
          <w:sz w:val="23"/>
          <w:szCs w:val="23"/>
        </w:rPr>
        <w:t>Yeas: 4</w:t>
      </w:r>
    </w:p>
    <w:p w14:paraId="0B887E54" w14:textId="77777777" w:rsidR="00A60452" w:rsidRDefault="00A60452" w:rsidP="00A60452">
      <w:pPr>
        <w:rPr>
          <w:sz w:val="23"/>
          <w:szCs w:val="23"/>
        </w:rPr>
      </w:pPr>
      <w:r>
        <w:rPr>
          <w:sz w:val="23"/>
          <w:szCs w:val="23"/>
        </w:rPr>
        <w:t>Nays:0</w:t>
      </w:r>
    </w:p>
    <w:p w14:paraId="0E6323C7" w14:textId="77777777" w:rsidR="00A60452" w:rsidRDefault="00A60452" w:rsidP="00A60452">
      <w:pPr>
        <w:rPr>
          <w:sz w:val="23"/>
          <w:szCs w:val="23"/>
        </w:rPr>
      </w:pPr>
      <w:r>
        <w:rPr>
          <w:sz w:val="23"/>
          <w:szCs w:val="23"/>
        </w:rPr>
        <w:t>Abstain:0</w:t>
      </w:r>
    </w:p>
    <w:p w14:paraId="0C6032CF" w14:textId="52027EE7" w:rsidR="00A60452" w:rsidRDefault="00A60452" w:rsidP="00A60452">
      <w:pPr>
        <w:rPr>
          <w:sz w:val="23"/>
          <w:szCs w:val="23"/>
        </w:rPr>
      </w:pPr>
      <w:r>
        <w:rPr>
          <w:sz w:val="23"/>
          <w:szCs w:val="23"/>
        </w:rPr>
        <w:t>Absent:3</w:t>
      </w:r>
    </w:p>
    <w:p w14:paraId="7D3D5D8D" w14:textId="2005825E" w:rsidR="00944C77" w:rsidRDefault="00205F9D" w:rsidP="00A80BDA">
      <w:p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Sterling </w:t>
      </w:r>
      <w:r w:rsidR="0088757C">
        <w:rPr>
          <w:sz w:val="23"/>
          <w:szCs w:val="23"/>
        </w:rPr>
        <w:t xml:space="preserve">informed the board that Entergy </w:t>
      </w:r>
      <w:r w:rsidR="000A2641">
        <w:rPr>
          <w:sz w:val="23"/>
          <w:szCs w:val="23"/>
        </w:rPr>
        <w:t>stopped</w:t>
      </w:r>
      <w:r w:rsidR="0088757C">
        <w:rPr>
          <w:sz w:val="23"/>
          <w:szCs w:val="23"/>
        </w:rPr>
        <w:t xml:space="preserve"> the progression of the </w:t>
      </w:r>
      <w:r w:rsidR="00516EC9">
        <w:rPr>
          <w:sz w:val="23"/>
          <w:szCs w:val="23"/>
        </w:rPr>
        <w:t>project due to new electrical codes that were implemented.</w:t>
      </w:r>
      <w:r w:rsidR="00CC37B6">
        <w:rPr>
          <w:sz w:val="23"/>
          <w:szCs w:val="23"/>
        </w:rPr>
        <w:t xml:space="preserve">  Entergy completed the necessary work on their side and </w:t>
      </w:r>
      <w:r w:rsidR="00A71F06">
        <w:rPr>
          <w:sz w:val="23"/>
          <w:szCs w:val="23"/>
        </w:rPr>
        <w:t>provided information to Bannister on the remaining re</w:t>
      </w:r>
      <w:r w:rsidR="002C21A3">
        <w:rPr>
          <w:sz w:val="23"/>
          <w:szCs w:val="23"/>
        </w:rPr>
        <w:t>quirements for the project.</w:t>
      </w:r>
      <w:r w:rsidR="000A2641">
        <w:rPr>
          <w:sz w:val="23"/>
          <w:szCs w:val="23"/>
        </w:rPr>
        <w:t xml:space="preserve">  Bannister provided</w:t>
      </w:r>
      <w:r w:rsidR="00BF42B3">
        <w:rPr>
          <w:sz w:val="23"/>
          <w:szCs w:val="23"/>
        </w:rPr>
        <w:t xml:space="preserve"> the </w:t>
      </w:r>
      <w:r w:rsidR="00605823">
        <w:rPr>
          <w:sz w:val="23"/>
          <w:szCs w:val="23"/>
        </w:rPr>
        <w:t>Port with</w:t>
      </w:r>
      <w:r w:rsidR="00BF42B3">
        <w:rPr>
          <w:sz w:val="23"/>
          <w:szCs w:val="23"/>
        </w:rPr>
        <w:t xml:space="preserve"> t</w:t>
      </w:r>
      <w:r w:rsidR="00797292">
        <w:rPr>
          <w:sz w:val="23"/>
          <w:szCs w:val="23"/>
        </w:rPr>
        <w:t>wo</w:t>
      </w:r>
      <w:r w:rsidR="00BF42B3">
        <w:rPr>
          <w:sz w:val="23"/>
          <w:szCs w:val="23"/>
        </w:rPr>
        <w:t xml:space="preserve"> cost options for the project.  Sterling provided the board with the cost option that she approved</w:t>
      </w:r>
      <w:r w:rsidR="003C07F0">
        <w:rPr>
          <w:sz w:val="23"/>
          <w:szCs w:val="23"/>
        </w:rPr>
        <w:t xml:space="preserve">.  Sterling informed the board of </w:t>
      </w:r>
      <w:r w:rsidR="00FB7441">
        <w:rPr>
          <w:sz w:val="23"/>
          <w:szCs w:val="23"/>
        </w:rPr>
        <w:t>dissatisfaction</w:t>
      </w:r>
      <w:r w:rsidR="003C07F0">
        <w:rPr>
          <w:sz w:val="23"/>
          <w:szCs w:val="23"/>
        </w:rPr>
        <w:t xml:space="preserve"> with Bannister</w:t>
      </w:r>
      <w:r w:rsidR="002B4C93">
        <w:rPr>
          <w:sz w:val="23"/>
          <w:szCs w:val="23"/>
        </w:rPr>
        <w:t xml:space="preserve"> on</w:t>
      </w:r>
      <w:r w:rsidR="003C07F0">
        <w:rPr>
          <w:sz w:val="23"/>
          <w:szCs w:val="23"/>
        </w:rPr>
        <w:t xml:space="preserve"> the</w:t>
      </w:r>
      <w:r w:rsidR="00FB7441">
        <w:rPr>
          <w:sz w:val="23"/>
          <w:szCs w:val="23"/>
        </w:rPr>
        <w:t xml:space="preserve"> project.  </w:t>
      </w:r>
      <w:r w:rsidR="002B4C93">
        <w:rPr>
          <w:sz w:val="23"/>
          <w:szCs w:val="23"/>
        </w:rPr>
        <w:t xml:space="preserve">However, the project is near the end and should be completed by July 2025.  </w:t>
      </w:r>
      <w:r w:rsidR="0080210B">
        <w:rPr>
          <w:sz w:val="23"/>
          <w:szCs w:val="23"/>
        </w:rPr>
        <w:t>Commissioner Collins</w:t>
      </w:r>
      <w:r w:rsidR="00AB7CBE">
        <w:rPr>
          <w:sz w:val="23"/>
          <w:szCs w:val="23"/>
        </w:rPr>
        <w:t xml:space="preserve"> questioned the scope of work.  Sterling </w:t>
      </w:r>
      <w:r w:rsidR="005558B5">
        <w:rPr>
          <w:sz w:val="23"/>
          <w:szCs w:val="23"/>
        </w:rPr>
        <w:t>provided the requested information to the Commissioners.  She also requested</w:t>
      </w:r>
      <w:r w:rsidR="00006573">
        <w:rPr>
          <w:sz w:val="23"/>
          <w:szCs w:val="23"/>
        </w:rPr>
        <w:t xml:space="preserve"> the additional cost of the repairs </w:t>
      </w:r>
      <w:r w:rsidR="009E5B32">
        <w:rPr>
          <w:sz w:val="23"/>
          <w:szCs w:val="23"/>
        </w:rPr>
        <w:t>for</w:t>
      </w:r>
      <w:r w:rsidR="003859DD">
        <w:rPr>
          <w:sz w:val="23"/>
          <w:szCs w:val="23"/>
        </w:rPr>
        <w:t xml:space="preserve"> Delta Regional Authority to cover</w:t>
      </w:r>
      <w:r w:rsidR="00406463">
        <w:rPr>
          <w:sz w:val="23"/>
          <w:szCs w:val="23"/>
        </w:rPr>
        <w:t>.</w:t>
      </w:r>
    </w:p>
    <w:p w14:paraId="6EDC53F8" w14:textId="77777777" w:rsidR="002B4C93" w:rsidRDefault="002B4C93" w:rsidP="00A80BDA">
      <w:pPr>
        <w:rPr>
          <w:sz w:val="23"/>
          <w:szCs w:val="23"/>
        </w:rPr>
      </w:pPr>
    </w:p>
    <w:p w14:paraId="12095C46" w14:textId="72A1DE93" w:rsidR="00EA31B2" w:rsidRDefault="00510535" w:rsidP="00A80BDA">
      <w:pPr>
        <w:rPr>
          <w:sz w:val="23"/>
          <w:szCs w:val="23"/>
        </w:rPr>
      </w:pPr>
      <w:r>
        <w:rPr>
          <w:sz w:val="23"/>
          <w:szCs w:val="23"/>
        </w:rPr>
        <w:t>Sterling</w:t>
      </w:r>
      <w:r w:rsidR="00F32DC7">
        <w:rPr>
          <w:sz w:val="23"/>
          <w:szCs w:val="23"/>
        </w:rPr>
        <w:t xml:space="preserve"> </w:t>
      </w:r>
      <w:r w:rsidR="00655AD2">
        <w:rPr>
          <w:sz w:val="23"/>
          <w:szCs w:val="23"/>
        </w:rPr>
        <w:t xml:space="preserve">provided </w:t>
      </w:r>
      <w:r w:rsidR="0095094E">
        <w:rPr>
          <w:sz w:val="23"/>
          <w:szCs w:val="23"/>
        </w:rPr>
        <w:t>the proposal for</w:t>
      </w:r>
      <w:r w:rsidR="009F4F79">
        <w:rPr>
          <w:sz w:val="23"/>
          <w:szCs w:val="23"/>
        </w:rPr>
        <w:t xml:space="preserve"> consultant</w:t>
      </w:r>
      <w:r w:rsidR="00321D37">
        <w:rPr>
          <w:sz w:val="23"/>
          <w:szCs w:val="23"/>
        </w:rPr>
        <w:t xml:space="preserve"> fees from Waxman </w:t>
      </w:r>
      <w:r w:rsidR="007B6E9C">
        <w:rPr>
          <w:sz w:val="23"/>
          <w:szCs w:val="23"/>
        </w:rPr>
        <w:t>Consulting</w:t>
      </w:r>
      <w:r w:rsidR="00321D37">
        <w:rPr>
          <w:sz w:val="23"/>
          <w:szCs w:val="23"/>
        </w:rPr>
        <w:t xml:space="preserve"> on the projects of Sewer treatment facilities</w:t>
      </w:r>
      <w:r w:rsidR="007B6E9C">
        <w:rPr>
          <w:sz w:val="23"/>
          <w:szCs w:val="23"/>
        </w:rPr>
        <w:t xml:space="preserve"> and </w:t>
      </w:r>
      <w:r w:rsidR="003942DE">
        <w:rPr>
          <w:sz w:val="23"/>
          <w:szCs w:val="23"/>
        </w:rPr>
        <w:t>Andersons Road</w:t>
      </w:r>
      <w:r w:rsidR="007B6E9C">
        <w:rPr>
          <w:sz w:val="23"/>
          <w:szCs w:val="23"/>
        </w:rPr>
        <w:t>.</w:t>
      </w:r>
    </w:p>
    <w:p w14:paraId="45D902E8" w14:textId="77777777" w:rsidR="003942DE" w:rsidRDefault="003942DE" w:rsidP="00A80BDA">
      <w:pPr>
        <w:rPr>
          <w:sz w:val="23"/>
          <w:szCs w:val="23"/>
        </w:rPr>
      </w:pPr>
    </w:p>
    <w:p w14:paraId="11FF8D8A" w14:textId="0792E30C" w:rsidR="003942DE" w:rsidRDefault="003942DE" w:rsidP="003942DE">
      <w:pPr>
        <w:tabs>
          <w:tab w:val="left" w:pos="-1440"/>
        </w:tabs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685A9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Commissioner </w:t>
      </w:r>
      <w:r w:rsidR="00440D6C">
        <w:rPr>
          <w:sz w:val="23"/>
          <w:szCs w:val="23"/>
        </w:rPr>
        <w:t>Williams</w:t>
      </w:r>
      <w:r w:rsidRPr="0002120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and Commissioner </w:t>
      </w:r>
      <w:r w:rsidR="005F69DA">
        <w:rPr>
          <w:sz w:val="23"/>
          <w:szCs w:val="23"/>
        </w:rPr>
        <w:t>Collins</w:t>
      </w:r>
      <w:r w:rsidR="00440D6C">
        <w:rPr>
          <w:sz w:val="23"/>
          <w:szCs w:val="23"/>
        </w:rPr>
        <w:t xml:space="preserve"> approving the proposal for the </w:t>
      </w:r>
      <w:r w:rsidR="005F69DA">
        <w:rPr>
          <w:sz w:val="23"/>
          <w:szCs w:val="23"/>
        </w:rPr>
        <w:t>Sewer &amp; Road projects.</w:t>
      </w:r>
      <w:r>
        <w:rPr>
          <w:sz w:val="23"/>
          <w:szCs w:val="23"/>
        </w:rPr>
        <w:t xml:space="preserve"> Motion carried unanimously.</w:t>
      </w:r>
    </w:p>
    <w:p w14:paraId="1B6BCF61" w14:textId="77777777" w:rsidR="003942DE" w:rsidRDefault="003942DE" w:rsidP="00A80BDA">
      <w:pPr>
        <w:rPr>
          <w:sz w:val="23"/>
          <w:szCs w:val="23"/>
        </w:rPr>
      </w:pPr>
    </w:p>
    <w:p w14:paraId="221CC322" w14:textId="77777777" w:rsidR="00FB246A" w:rsidRDefault="00FB246A" w:rsidP="00FB246A">
      <w:pPr>
        <w:rPr>
          <w:sz w:val="23"/>
          <w:szCs w:val="23"/>
        </w:rPr>
      </w:pPr>
      <w:r>
        <w:rPr>
          <w:sz w:val="23"/>
          <w:szCs w:val="23"/>
        </w:rPr>
        <w:t>Roll Call</w:t>
      </w:r>
    </w:p>
    <w:p w14:paraId="4476A7C6" w14:textId="18A5A7F2" w:rsidR="00FB246A" w:rsidRDefault="00FB246A" w:rsidP="00FB246A">
      <w:pPr>
        <w:rPr>
          <w:sz w:val="23"/>
          <w:szCs w:val="23"/>
        </w:rPr>
      </w:pPr>
      <w:r>
        <w:rPr>
          <w:sz w:val="23"/>
          <w:szCs w:val="23"/>
        </w:rPr>
        <w:t>Yeas: 4</w:t>
      </w:r>
    </w:p>
    <w:p w14:paraId="170F2828" w14:textId="77777777" w:rsidR="00FB246A" w:rsidRDefault="00FB246A" w:rsidP="00FB246A">
      <w:pPr>
        <w:rPr>
          <w:sz w:val="23"/>
          <w:szCs w:val="23"/>
        </w:rPr>
      </w:pPr>
      <w:r>
        <w:rPr>
          <w:sz w:val="23"/>
          <w:szCs w:val="23"/>
        </w:rPr>
        <w:t>Nays:0</w:t>
      </w:r>
    </w:p>
    <w:p w14:paraId="3B84361C" w14:textId="77777777" w:rsidR="00FB246A" w:rsidRDefault="00FB246A" w:rsidP="00FB246A">
      <w:pPr>
        <w:rPr>
          <w:sz w:val="23"/>
          <w:szCs w:val="23"/>
        </w:rPr>
      </w:pPr>
      <w:r>
        <w:rPr>
          <w:sz w:val="23"/>
          <w:szCs w:val="23"/>
        </w:rPr>
        <w:t>Abstain:0</w:t>
      </w:r>
    </w:p>
    <w:p w14:paraId="5A1CB71F" w14:textId="702989C5" w:rsidR="00FB246A" w:rsidRDefault="00FB246A" w:rsidP="00FB246A">
      <w:pPr>
        <w:rPr>
          <w:sz w:val="23"/>
          <w:szCs w:val="23"/>
        </w:rPr>
      </w:pPr>
      <w:r>
        <w:rPr>
          <w:sz w:val="23"/>
          <w:szCs w:val="23"/>
        </w:rPr>
        <w:t>Absent:</w:t>
      </w:r>
      <w:r w:rsidR="003942DE">
        <w:rPr>
          <w:sz w:val="23"/>
          <w:szCs w:val="23"/>
        </w:rPr>
        <w:t xml:space="preserve"> </w:t>
      </w:r>
      <w:r>
        <w:rPr>
          <w:sz w:val="23"/>
          <w:szCs w:val="23"/>
        </w:rPr>
        <w:t>3</w:t>
      </w:r>
    </w:p>
    <w:p w14:paraId="19C204CD" w14:textId="77777777" w:rsidR="00EA31B2" w:rsidRDefault="00EA31B2" w:rsidP="00A80BDA">
      <w:pPr>
        <w:rPr>
          <w:sz w:val="23"/>
          <w:szCs w:val="23"/>
        </w:rPr>
      </w:pPr>
    </w:p>
    <w:p w14:paraId="6027A7AB" w14:textId="201A6AAC" w:rsidR="00EA31B2" w:rsidRDefault="005F5C97" w:rsidP="00A80BDA">
      <w:pPr>
        <w:rPr>
          <w:sz w:val="23"/>
          <w:szCs w:val="23"/>
        </w:rPr>
      </w:pPr>
      <w:r>
        <w:rPr>
          <w:sz w:val="23"/>
          <w:szCs w:val="23"/>
        </w:rPr>
        <w:t xml:space="preserve">Sterling </w:t>
      </w:r>
      <w:r w:rsidR="00BE4F9E">
        <w:rPr>
          <w:sz w:val="23"/>
          <w:szCs w:val="23"/>
        </w:rPr>
        <w:t xml:space="preserve">informed the board of the </w:t>
      </w:r>
      <w:r w:rsidR="007D35D5">
        <w:rPr>
          <w:sz w:val="23"/>
          <w:szCs w:val="23"/>
        </w:rPr>
        <w:t>virtual power plant letter of intent requested from the Port</w:t>
      </w:r>
      <w:r w:rsidR="00FA6C42">
        <w:rPr>
          <w:sz w:val="23"/>
          <w:szCs w:val="23"/>
        </w:rPr>
        <w:t xml:space="preserve"> of Ouachita</w:t>
      </w:r>
      <w:r w:rsidR="00553B49">
        <w:rPr>
          <w:sz w:val="23"/>
          <w:szCs w:val="23"/>
        </w:rPr>
        <w:t>.</w:t>
      </w:r>
      <w:r w:rsidR="007929CE">
        <w:rPr>
          <w:sz w:val="23"/>
          <w:szCs w:val="23"/>
        </w:rPr>
        <w:t xml:space="preserve">  The board</w:t>
      </w:r>
      <w:r w:rsidR="00542440">
        <w:rPr>
          <w:sz w:val="23"/>
          <w:szCs w:val="23"/>
        </w:rPr>
        <w:t xml:space="preserve"> did not agree to </w:t>
      </w:r>
      <w:r w:rsidR="00241CDD">
        <w:rPr>
          <w:sz w:val="23"/>
          <w:szCs w:val="23"/>
        </w:rPr>
        <w:t>the project.</w:t>
      </w:r>
    </w:p>
    <w:p w14:paraId="2CEF6A5F" w14:textId="77777777" w:rsidR="002D7DE4" w:rsidRDefault="002D7DE4" w:rsidP="00A80BDA">
      <w:pPr>
        <w:rPr>
          <w:sz w:val="23"/>
          <w:szCs w:val="23"/>
        </w:rPr>
      </w:pPr>
    </w:p>
    <w:p w14:paraId="17D08D9D" w14:textId="4B1C51DB" w:rsidR="002D7DE4" w:rsidRDefault="005F5461" w:rsidP="00A80BDA">
      <w:pPr>
        <w:rPr>
          <w:sz w:val="23"/>
          <w:szCs w:val="23"/>
        </w:rPr>
      </w:pPr>
      <w:r>
        <w:rPr>
          <w:sz w:val="23"/>
          <w:szCs w:val="23"/>
        </w:rPr>
        <w:t xml:space="preserve">Sterling provided the </w:t>
      </w:r>
      <w:r w:rsidR="00A8224E">
        <w:rPr>
          <w:sz w:val="23"/>
          <w:szCs w:val="23"/>
        </w:rPr>
        <w:t>land description</w:t>
      </w:r>
      <w:r w:rsidR="00FC7E47">
        <w:rPr>
          <w:sz w:val="23"/>
          <w:szCs w:val="23"/>
        </w:rPr>
        <w:t xml:space="preserve"> to the board </w:t>
      </w:r>
      <w:r w:rsidR="00625E77">
        <w:rPr>
          <w:sz w:val="23"/>
          <w:szCs w:val="23"/>
        </w:rPr>
        <w:t>for the requested property.</w:t>
      </w:r>
      <w:r w:rsidR="008D3E73">
        <w:rPr>
          <w:sz w:val="23"/>
          <w:szCs w:val="23"/>
        </w:rPr>
        <w:t xml:space="preserve">  She added that today will only allow Terral to store some of the </w:t>
      </w:r>
      <w:r w:rsidR="006D249B">
        <w:rPr>
          <w:sz w:val="23"/>
          <w:szCs w:val="23"/>
        </w:rPr>
        <w:t>material received from D&amp;J.</w:t>
      </w:r>
      <w:r w:rsidR="000670B7">
        <w:rPr>
          <w:sz w:val="23"/>
          <w:szCs w:val="23"/>
        </w:rPr>
        <w:t xml:space="preserve">  Marvin added that </w:t>
      </w:r>
      <w:r w:rsidR="002F15D1">
        <w:rPr>
          <w:sz w:val="23"/>
          <w:szCs w:val="23"/>
        </w:rPr>
        <w:t>the leasing area</w:t>
      </w:r>
      <w:r w:rsidR="00EC6C9B">
        <w:rPr>
          <w:sz w:val="23"/>
          <w:szCs w:val="23"/>
        </w:rPr>
        <w:t xml:space="preserve"> is now a </w:t>
      </w:r>
      <w:r w:rsidR="00801CC7">
        <w:rPr>
          <w:sz w:val="23"/>
          <w:szCs w:val="23"/>
        </w:rPr>
        <w:t>grassy</w:t>
      </w:r>
      <w:r w:rsidR="00EC6C9B">
        <w:rPr>
          <w:sz w:val="23"/>
          <w:szCs w:val="23"/>
        </w:rPr>
        <w:t xml:space="preserve"> area and Terral w</w:t>
      </w:r>
      <w:r w:rsidR="002932D0">
        <w:rPr>
          <w:sz w:val="23"/>
          <w:szCs w:val="23"/>
        </w:rPr>
        <w:t>ill work the area s</w:t>
      </w:r>
      <w:r w:rsidR="00ED4EF2">
        <w:rPr>
          <w:sz w:val="23"/>
          <w:szCs w:val="23"/>
        </w:rPr>
        <w:t>uitable for the materials that will be stored on the property</w:t>
      </w:r>
      <w:r w:rsidR="00801CC7">
        <w:rPr>
          <w:sz w:val="23"/>
          <w:szCs w:val="23"/>
        </w:rPr>
        <w:t>.</w:t>
      </w:r>
      <w:r w:rsidR="00675F54">
        <w:rPr>
          <w:sz w:val="23"/>
          <w:szCs w:val="23"/>
        </w:rPr>
        <w:t xml:space="preserve">  Marvin stated that</w:t>
      </w:r>
      <w:r w:rsidR="00A07F64">
        <w:rPr>
          <w:sz w:val="23"/>
          <w:szCs w:val="23"/>
        </w:rPr>
        <w:t xml:space="preserve"> the area </w:t>
      </w:r>
      <w:r w:rsidR="005514E7">
        <w:rPr>
          <w:sz w:val="23"/>
          <w:szCs w:val="23"/>
        </w:rPr>
        <w:t>will be used</w:t>
      </w:r>
      <w:r w:rsidR="00A07F64">
        <w:rPr>
          <w:sz w:val="23"/>
          <w:szCs w:val="23"/>
        </w:rPr>
        <w:t xml:space="preserve"> for additional storage.</w:t>
      </w:r>
    </w:p>
    <w:p w14:paraId="104ED7D9" w14:textId="77777777" w:rsidR="00EA31B2" w:rsidRDefault="00EA31B2" w:rsidP="00A80BDA">
      <w:pPr>
        <w:rPr>
          <w:sz w:val="23"/>
          <w:szCs w:val="23"/>
        </w:rPr>
      </w:pPr>
    </w:p>
    <w:p w14:paraId="04256EF1" w14:textId="40B60C5C" w:rsidR="00A80BDA" w:rsidRDefault="00A80BDA" w:rsidP="00A80BDA">
      <w:pPr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44550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Commissioner </w:t>
      </w:r>
      <w:r w:rsidR="0072092C">
        <w:rPr>
          <w:sz w:val="23"/>
          <w:szCs w:val="23"/>
        </w:rPr>
        <w:t>Love</w:t>
      </w:r>
      <w:r w:rsidRPr="00021204">
        <w:rPr>
          <w:sz w:val="23"/>
          <w:szCs w:val="23"/>
        </w:rPr>
        <w:t xml:space="preserve"> and seconded by </w:t>
      </w:r>
      <w:r>
        <w:rPr>
          <w:sz w:val="23"/>
          <w:szCs w:val="23"/>
        </w:rPr>
        <w:t xml:space="preserve">Commissioner </w:t>
      </w:r>
      <w:r w:rsidR="0072092C">
        <w:rPr>
          <w:sz w:val="23"/>
          <w:szCs w:val="23"/>
        </w:rPr>
        <w:t>Williams</w:t>
      </w:r>
      <w:r>
        <w:rPr>
          <w:sz w:val="23"/>
          <w:szCs w:val="23"/>
        </w:rPr>
        <w:t xml:space="preserve">, </w:t>
      </w:r>
      <w:r w:rsidR="0072092C">
        <w:rPr>
          <w:sz w:val="23"/>
          <w:szCs w:val="23"/>
        </w:rPr>
        <w:t xml:space="preserve">to allow </w:t>
      </w:r>
      <w:r w:rsidR="00337CFE">
        <w:rPr>
          <w:sz w:val="23"/>
          <w:szCs w:val="23"/>
        </w:rPr>
        <w:t>land leas</w:t>
      </w:r>
      <w:r w:rsidR="007F5F0B">
        <w:rPr>
          <w:sz w:val="23"/>
          <w:szCs w:val="23"/>
        </w:rPr>
        <w:t>e</w:t>
      </w:r>
      <w:r w:rsidR="007D77EE">
        <w:rPr>
          <w:sz w:val="23"/>
          <w:szCs w:val="23"/>
        </w:rPr>
        <w:t xml:space="preserve"> </w:t>
      </w:r>
      <w:r w:rsidR="00616A64">
        <w:rPr>
          <w:sz w:val="23"/>
          <w:szCs w:val="23"/>
        </w:rPr>
        <w:t>negotiations</w:t>
      </w:r>
      <w:r w:rsidR="007D77EE">
        <w:rPr>
          <w:sz w:val="23"/>
          <w:szCs w:val="23"/>
        </w:rPr>
        <w:t xml:space="preserve"> between Terral River Service and the Port.</w:t>
      </w:r>
      <w:r w:rsidR="00A67270">
        <w:rPr>
          <w:sz w:val="23"/>
          <w:szCs w:val="23"/>
        </w:rPr>
        <w:t xml:space="preserve">  </w:t>
      </w:r>
      <w:r>
        <w:rPr>
          <w:sz w:val="23"/>
          <w:szCs w:val="23"/>
        </w:rPr>
        <w:t>Motion carried unanimously.</w:t>
      </w:r>
    </w:p>
    <w:p w14:paraId="2B1DD75D" w14:textId="77777777" w:rsidR="00A80BDA" w:rsidRDefault="00A80BDA" w:rsidP="00A80BDA">
      <w:pPr>
        <w:rPr>
          <w:sz w:val="23"/>
          <w:szCs w:val="23"/>
        </w:rPr>
      </w:pPr>
      <w:bookmarkStart w:id="0" w:name="_Hlk192841677"/>
      <w:r>
        <w:rPr>
          <w:sz w:val="23"/>
          <w:szCs w:val="23"/>
        </w:rPr>
        <w:t>Roll Call</w:t>
      </w:r>
    </w:p>
    <w:p w14:paraId="32DBCD06" w14:textId="77777777" w:rsidR="00A80BDA" w:rsidRDefault="00A80BDA" w:rsidP="00A80BDA">
      <w:pPr>
        <w:rPr>
          <w:sz w:val="23"/>
          <w:szCs w:val="23"/>
        </w:rPr>
      </w:pPr>
      <w:r>
        <w:rPr>
          <w:sz w:val="23"/>
          <w:szCs w:val="23"/>
        </w:rPr>
        <w:t>Yeas:6</w:t>
      </w:r>
    </w:p>
    <w:p w14:paraId="35552889" w14:textId="77777777" w:rsidR="00A80BDA" w:rsidRDefault="00A80BDA" w:rsidP="00A80BDA">
      <w:pPr>
        <w:rPr>
          <w:sz w:val="23"/>
          <w:szCs w:val="23"/>
        </w:rPr>
      </w:pPr>
      <w:r>
        <w:rPr>
          <w:sz w:val="23"/>
          <w:szCs w:val="23"/>
        </w:rPr>
        <w:t>Nays:0</w:t>
      </w:r>
    </w:p>
    <w:p w14:paraId="1F00E2F1" w14:textId="77777777" w:rsidR="00A80BDA" w:rsidRDefault="00A80BDA" w:rsidP="00A80BDA">
      <w:pPr>
        <w:rPr>
          <w:sz w:val="23"/>
          <w:szCs w:val="23"/>
        </w:rPr>
      </w:pPr>
      <w:r>
        <w:rPr>
          <w:sz w:val="23"/>
          <w:szCs w:val="23"/>
        </w:rPr>
        <w:t>Abstain:0</w:t>
      </w:r>
    </w:p>
    <w:p w14:paraId="000F02DC" w14:textId="77777777" w:rsidR="00A80BDA" w:rsidRDefault="00A80BDA" w:rsidP="00A80BDA">
      <w:pPr>
        <w:rPr>
          <w:sz w:val="23"/>
          <w:szCs w:val="23"/>
        </w:rPr>
      </w:pPr>
      <w:r>
        <w:rPr>
          <w:sz w:val="23"/>
          <w:szCs w:val="23"/>
        </w:rPr>
        <w:t>Absent:1</w:t>
      </w:r>
    </w:p>
    <w:bookmarkEnd w:id="0"/>
    <w:p w14:paraId="02DF2DA0" w14:textId="77777777" w:rsidR="00A80BDA" w:rsidRDefault="00A80BDA" w:rsidP="00A80BDA">
      <w:pPr>
        <w:rPr>
          <w:sz w:val="23"/>
          <w:szCs w:val="23"/>
        </w:rPr>
      </w:pPr>
    </w:p>
    <w:p w14:paraId="46E60BB2" w14:textId="77777777" w:rsidR="00A80BDA" w:rsidRDefault="00A80BDA" w:rsidP="00A80BDA">
      <w:pPr>
        <w:rPr>
          <w:b/>
          <w:sz w:val="23"/>
          <w:szCs w:val="23"/>
        </w:rPr>
      </w:pPr>
      <w:r w:rsidRPr="003E68FB">
        <w:rPr>
          <w:b/>
          <w:sz w:val="23"/>
          <w:szCs w:val="23"/>
        </w:rPr>
        <w:t>Public comments</w:t>
      </w:r>
      <w:r>
        <w:rPr>
          <w:b/>
          <w:sz w:val="23"/>
          <w:szCs w:val="23"/>
        </w:rPr>
        <w:t>: N/A</w:t>
      </w:r>
    </w:p>
    <w:p w14:paraId="025B8AD4" w14:textId="77777777" w:rsidR="00A80BDA" w:rsidRDefault="00A80BDA" w:rsidP="00A80BDA">
      <w:pPr>
        <w:rPr>
          <w:b/>
          <w:sz w:val="23"/>
          <w:szCs w:val="23"/>
        </w:rPr>
      </w:pPr>
    </w:p>
    <w:p w14:paraId="0CE9A55C" w14:textId="77777777" w:rsidR="00A80BDA" w:rsidRDefault="00A80BDA" w:rsidP="00A80BDA">
      <w:pPr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There being no further business brought before the board; </w:t>
      </w:r>
      <w:r>
        <w:rPr>
          <w:sz w:val="23"/>
          <w:szCs w:val="23"/>
        </w:rPr>
        <w:t>Chairperson Frazier</w:t>
      </w:r>
      <w:r w:rsidRPr="009F50DF">
        <w:rPr>
          <w:sz w:val="23"/>
          <w:szCs w:val="23"/>
        </w:rPr>
        <w:t xml:space="preserve"> </w:t>
      </w:r>
      <w:r>
        <w:rPr>
          <w:sz w:val="22"/>
          <w:szCs w:val="22"/>
        </w:rPr>
        <w:t>declared the meeting adjourned.</w:t>
      </w:r>
    </w:p>
    <w:p w14:paraId="7A7972B1" w14:textId="77777777" w:rsidR="00A80BDA" w:rsidRDefault="00A80BDA" w:rsidP="00A80BDA">
      <w:pPr>
        <w:rPr>
          <w:sz w:val="22"/>
          <w:szCs w:val="22"/>
        </w:rPr>
      </w:pPr>
    </w:p>
    <w:p w14:paraId="2031F0F2" w14:textId="2116E08D" w:rsidR="00A80BDA" w:rsidRDefault="00A80BDA" w:rsidP="00A80BDA">
      <w:r>
        <w:t xml:space="preserve">Kimmeka </w:t>
      </w:r>
      <w:r w:rsidR="004C6DFC">
        <w:t>Sterling</w:t>
      </w:r>
      <w:r>
        <w:tab/>
      </w:r>
      <w:r>
        <w:tab/>
      </w:r>
      <w:r>
        <w:tab/>
      </w:r>
      <w:r>
        <w:tab/>
      </w:r>
      <w:r>
        <w:tab/>
        <w:t>Donald Frazier</w:t>
      </w:r>
      <w:r>
        <w:tab/>
      </w:r>
    </w:p>
    <w:p w14:paraId="36F539D3" w14:textId="77777777" w:rsidR="00A80BDA" w:rsidRDefault="00A80BDA" w:rsidP="00A80BDA">
      <w:r>
        <w:t>Secretary/Treasurer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3"/>
          <w:szCs w:val="23"/>
        </w:rPr>
        <w:t>President</w:t>
      </w:r>
    </w:p>
    <w:p w14:paraId="78B8192F" w14:textId="77777777" w:rsidR="00A80BDA" w:rsidRDefault="00A80BDA" w:rsidP="00A80BDA"/>
    <w:p w14:paraId="49AB0F7E" w14:textId="77777777" w:rsidR="00A80BDA" w:rsidRDefault="00A80BDA" w:rsidP="00A80BDA"/>
    <w:p w14:paraId="427E3282" w14:textId="77777777" w:rsidR="00A80BDA" w:rsidRDefault="00A80BDA" w:rsidP="00A80BDA"/>
    <w:p w14:paraId="7E6487FB" w14:textId="77777777" w:rsidR="00A80BDA" w:rsidRDefault="00A80BDA" w:rsidP="00A80BDA"/>
    <w:p w14:paraId="48702A0B" w14:textId="77777777" w:rsidR="00A80BDA" w:rsidRDefault="00A80BDA"/>
    <w:sectPr w:rsidR="00A80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DA"/>
    <w:rsid w:val="00006220"/>
    <w:rsid w:val="00006573"/>
    <w:rsid w:val="000437D2"/>
    <w:rsid w:val="000670B7"/>
    <w:rsid w:val="00074FAB"/>
    <w:rsid w:val="000A2641"/>
    <w:rsid w:val="000B16F8"/>
    <w:rsid w:val="000E12AB"/>
    <w:rsid w:val="000E4D00"/>
    <w:rsid w:val="001036ED"/>
    <w:rsid w:val="001055A8"/>
    <w:rsid w:val="00127A9C"/>
    <w:rsid w:val="00130FF6"/>
    <w:rsid w:val="001342B4"/>
    <w:rsid w:val="00144DCE"/>
    <w:rsid w:val="00192428"/>
    <w:rsid w:val="001938C7"/>
    <w:rsid w:val="001D086C"/>
    <w:rsid w:val="00205F9D"/>
    <w:rsid w:val="00215562"/>
    <w:rsid w:val="00223C03"/>
    <w:rsid w:val="00241CDD"/>
    <w:rsid w:val="00254EC3"/>
    <w:rsid w:val="00255517"/>
    <w:rsid w:val="00261B38"/>
    <w:rsid w:val="00280E91"/>
    <w:rsid w:val="002932D0"/>
    <w:rsid w:val="002B4C93"/>
    <w:rsid w:val="002C21A3"/>
    <w:rsid w:val="002C311D"/>
    <w:rsid w:val="002C7389"/>
    <w:rsid w:val="002D50EB"/>
    <w:rsid w:val="002D7DE4"/>
    <w:rsid w:val="002E369E"/>
    <w:rsid w:val="002E4D4A"/>
    <w:rsid w:val="002F15D1"/>
    <w:rsid w:val="002F2AE9"/>
    <w:rsid w:val="00313133"/>
    <w:rsid w:val="00321D37"/>
    <w:rsid w:val="00337CFE"/>
    <w:rsid w:val="00341325"/>
    <w:rsid w:val="003607B0"/>
    <w:rsid w:val="003610DE"/>
    <w:rsid w:val="00375A36"/>
    <w:rsid w:val="003859DD"/>
    <w:rsid w:val="00385E3E"/>
    <w:rsid w:val="003942DE"/>
    <w:rsid w:val="003A0EC4"/>
    <w:rsid w:val="003C07F0"/>
    <w:rsid w:val="00406463"/>
    <w:rsid w:val="0043648A"/>
    <w:rsid w:val="00440D6C"/>
    <w:rsid w:val="00441803"/>
    <w:rsid w:val="00442360"/>
    <w:rsid w:val="00444A02"/>
    <w:rsid w:val="0045369C"/>
    <w:rsid w:val="00484548"/>
    <w:rsid w:val="00492460"/>
    <w:rsid w:val="004A7DFA"/>
    <w:rsid w:val="004C166E"/>
    <w:rsid w:val="004C6DFC"/>
    <w:rsid w:val="00510535"/>
    <w:rsid w:val="00510968"/>
    <w:rsid w:val="00516EC9"/>
    <w:rsid w:val="0052595E"/>
    <w:rsid w:val="00542440"/>
    <w:rsid w:val="005514E7"/>
    <w:rsid w:val="00553B49"/>
    <w:rsid w:val="005558B5"/>
    <w:rsid w:val="00556EA1"/>
    <w:rsid w:val="00560F00"/>
    <w:rsid w:val="005A45C0"/>
    <w:rsid w:val="005E2165"/>
    <w:rsid w:val="005F2F87"/>
    <w:rsid w:val="005F5461"/>
    <w:rsid w:val="005F5687"/>
    <w:rsid w:val="005F5C97"/>
    <w:rsid w:val="005F69DA"/>
    <w:rsid w:val="00605823"/>
    <w:rsid w:val="00612CA1"/>
    <w:rsid w:val="00616A64"/>
    <w:rsid w:val="00625E77"/>
    <w:rsid w:val="00655AD2"/>
    <w:rsid w:val="00675F54"/>
    <w:rsid w:val="00685D19"/>
    <w:rsid w:val="006D249B"/>
    <w:rsid w:val="00704D4B"/>
    <w:rsid w:val="007063B0"/>
    <w:rsid w:val="00711AC0"/>
    <w:rsid w:val="00711BC2"/>
    <w:rsid w:val="0072092C"/>
    <w:rsid w:val="00722712"/>
    <w:rsid w:val="007401B5"/>
    <w:rsid w:val="007746BE"/>
    <w:rsid w:val="007929CE"/>
    <w:rsid w:val="00797292"/>
    <w:rsid w:val="007B6E9C"/>
    <w:rsid w:val="007D35D5"/>
    <w:rsid w:val="007D77EE"/>
    <w:rsid w:val="007F5F0B"/>
    <w:rsid w:val="007F77DF"/>
    <w:rsid w:val="00801CC7"/>
    <w:rsid w:val="0080210B"/>
    <w:rsid w:val="00805AC6"/>
    <w:rsid w:val="00827CBE"/>
    <w:rsid w:val="00883F5A"/>
    <w:rsid w:val="0088757C"/>
    <w:rsid w:val="008A2947"/>
    <w:rsid w:val="008C248A"/>
    <w:rsid w:val="008D3E73"/>
    <w:rsid w:val="00912A87"/>
    <w:rsid w:val="00940632"/>
    <w:rsid w:val="00944C1D"/>
    <w:rsid w:val="00944C77"/>
    <w:rsid w:val="00947819"/>
    <w:rsid w:val="0095094E"/>
    <w:rsid w:val="0099347E"/>
    <w:rsid w:val="009A2EAF"/>
    <w:rsid w:val="009E087A"/>
    <w:rsid w:val="009E45F7"/>
    <w:rsid w:val="009E5B32"/>
    <w:rsid w:val="009F4F79"/>
    <w:rsid w:val="00A00D5C"/>
    <w:rsid w:val="00A038FC"/>
    <w:rsid w:val="00A07F64"/>
    <w:rsid w:val="00A46DBD"/>
    <w:rsid w:val="00A51E2E"/>
    <w:rsid w:val="00A53D0F"/>
    <w:rsid w:val="00A60452"/>
    <w:rsid w:val="00A67270"/>
    <w:rsid w:val="00A71F06"/>
    <w:rsid w:val="00A806CE"/>
    <w:rsid w:val="00A80868"/>
    <w:rsid w:val="00A80BDA"/>
    <w:rsid w:val="00A8224E"/>
    <w:rsid w:val="00A90C22"/>
    <w:rsid w:val="00AB7CBE"/>
    <w:rsid w:val="00AC7ACB"/>
    <w:rsid w:val="00B15ECB"/>
    <w:rsid w:val="00B20976"/>
    <w:rsid w:val="00B317C3"/>
    <w:rsid w:val="00B83D3E"/>
    <w:rsid w:val="00B91AA3"/>
    <w:rsid w:val="00BC600A"/>
    <w:rsid w:val="00BE4F9E"/>
    <w:rsid w:val="00BE6F83"/>
    <w:rsid w:val="00BF3D90"/>
    <w:rsid w:val="00BF42B3"/>
    <w:rsid w:val="00C3182D"/>
    <w:rsid w:val="00C763AD"/>
    <w:rsid w:val="00C905A6"/>
    <w:rsid w:val="00CA19A6"/>
    <w:rsid w:val="00CC0BAA"/>
    <w:rsid w:val="00CC37B6"/>
    <w:rsid w:val="00CC67F4"/>
    <w:rsid w:val="00D11F5D"/>
    <w:rsid w:val="00D1435F"/>
    <w:rsid w:val="00D20603"/>
    <w:rsid w:val="00D855EC"/>
    <w:rsid w:val="00DA51E5"/>
    <w:rsid w:val="00DF629E"/>
    <w:rsid w:val="00E430BD"/>
    <w:rsid w:val="00E54E0E"/>
    <w:rsid w:val="00E71613"/>
    <w:rsid w:val="00E720D6"/>
    <w:rsid w:val="00E80745"/>
    <w:rsid w:val="00E85E2F"/>
    <w:rsid w:val="00EA31B2"/>
    <w:rsid w:val="00EB38E9"/>
    <w:rsid w:val="00EC6C9B"/>
    <w:rsid w:val="00ED283C"/>
    <w:rsid w:val="00ED4EF2"/>
    <w:rsid w:val="00EE69C3"/>
    <w:rsid w:val="00F05F7C"/>
    <w:rsid w:val="00F32DC7"/>
    <w:rsid w:val="00F715CE"/>
    <w:rsid w:val="00F77B78"/>
    <w:rsid w:val="00FA6C42"/>
    <w:rsid w:val="00FB246A"/>
    <w:rsid w:val="00FB4559"/>
    <w:rsid w:val="00FB4C69"/>
    <w:rsid w:val="00FB7441"/>
    <w:rsid w:val="00FC7E47"/>
    <w:rsid w:val="00FD03D2"/>
    <w:rsid w:val="00FD4764"/>
    <w:rsid w:val="00FE2463"/>
    <w:rsid w:val="00FF0D2F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C48A5"/>
  <w15:chartTrackingRefBased/>
  <w15:docId w15:val="{8F20EC88-0EB9-4A64-9345-F3DCD3B7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BDA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BDA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BDA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BDA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BDA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BDA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BDA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BDA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BDA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B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B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B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B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B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BDA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0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BDA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0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BDA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0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BDA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0B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BD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B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B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Kimmeka Epps</dc:creator>
  <cp:keywords/>
  <dc:description/>
  <cp:lastModifiedBy>Kimmeka Sterling</cp:lastModifiedBy>
  <cp:revision>182</cp:revision>
  <cp:lastPrinted>2025-03-14T16:25:00Z</cp:lastPrinted>
  <dcterms:created xsi:type="dcterms:W3CDTF">2025-02-19T20:19:00Z</dcterms:created>
  <dcterms:modified xsi:type="dcterms:W3CDTF">2025-06-25T19:51:00Z</dcterms:modified>
</cp:coreProperties>
</file>